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65" w:rsidRDefault="00CF38F4">
      <w:r>
        <w:t>Dagprogramma Nascholingsbijeenkomst Zeeuws Vlaanderen 24 oktober 2019</w:t>
      </w:r>
    </w:p>
    <w:p w:rsidR="00CF38F4" w:rsidRDefault="00CF38F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8F4" w:rsidTr="00CF38F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F38F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F38F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F38F4" w:rsidRDefault="00CF38F4">
                        <w:pPr>
                          <w:pStyle w:val="Kop1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Zwaar"/>
                            <w:rFonts w:eastAsia="Times New Roman"/>
                            <w:color w:val="696969"/>
                          </w:rPr>
                          <w:t>PROGRAMMA</w:t>
                        </w:r>
                      </w:p>
                    </w:tc>
                  </w:tr>
                </w:tbl>
                <w:p w:rsidR="00CF38F4" w:rsidRDefault="00CF38F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38F4" w:rsidRDefault="00CF3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8F4" w:rsidTr="00CF38F4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3150"/>
              <w:gridCol w:w="5850"/>
            </w:tblGrid>
            <w:tr w:rsidR="00CF38F4">
              <w:trPr>
                <w:jc w:val="center"/>
              </w:trPr>
              <w:tc>
                <w:tcPr>
                  <w:tcW w:w="0" w:type="auto"/>
                  <w:hideMark/>
                </w:tcPr>
                <w:p w:rsidR="00CF38F4" w:rsidRDefault="00CF38F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hideMark/>
                </w:tcPr>
                <w:tbl>
                  <w:tblPr>
                    <w:tblpPr w:leftFromText="45" w:rightFromText="45"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CF38F4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CF38F4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CF38F4" w:rsidRDefault="00CF38F4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58595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t>15.45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16.00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16.30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17.00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18.00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18.15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19.00 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20.00 uur</w:t>
                              </w:r>
                            </w:p>
                          </w:tc>
                        </w:tr>
                      </w:tbl>
                      <w:p w:rsidR="00CF38F4" w:rsidRDefault="00CF38F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38F4" w:rsidRDefault="00CF38F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hideMark/>
                </w:tcPr>
                <w:tbl>
                  <w:tblPr>
                    <w:tblpPr w:leftFromText="45" w:rightFromText="45"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CF38F4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</w:tblGrid>
                        <w:tr w:rsidR="00CF38F4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CF38F4" w:rsidRDefault="00CF38F4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58595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t>Ontvangst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Opening door bestuur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Tandartsenkring Zeeuws Vlaanderen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t>'Digitale workflow Dentsply Sirona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t>' - Paulien Gunnink en Britte van Wijnen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t>'Noodvoorzieningen op implantaten' -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t xml:space="preserve"> Linde van Groningen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Pauze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Vervolg voordracht Linde van Groningen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Vragen en discussie</w:t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BAADF"/>
                                  <w:sz w:val="27"/>
                                  <w:szCs w:val="27"/>
                                </w:rPr>
                                <w:br/>
                                <w:t>Einde wetenschappelijke bijeenkomst en aansluitend diner</w:t>
                              </w:r>
                              <w:r>
                                <w:rPr>
                                  <w:rFonts w:ascii="Arial" w:hAnsi="Arial" w:cs="Arial"/>
                                  <w:color w:val="58595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38F4" w:rsidRDefault="00CF38F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38F4" w:rsidRDefault="00CF38F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38F4" w:rsidRDefault="00CF3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8F4" w:rsidRDefault="00CF38F4">
      <w:bookmarkStart w:id="0" w:name="_GoBack"/>
      <w:bookmarkEnd w:id="0"/>
    </w:p>
    <w:sectPr w:rsidR="00CF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F4"/>
    <w:rsid w:val="00CA3F65"/>
    <w:rsid w:val="00C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10F9"/>
  <w15:chartTrackingRefBased/>
  <w15:docId w15:val="{8235E7CC-F782-42BB-9BBC-8197CB1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38F4"/>
    <w:pPr>
      <w:spacing w:after="0" w:line="360" w:lineRule="auto"/>
      <w:outlineLvl w:val="0"/>
    </w:pPr>
    <w:rPr>
      <w:rFonts w:ascii="Arial" w:hAnsi="Arial" w:cs="Arial"/>
      <w:color w:val="2BAADF"/>
      <w:kern w:val="36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38F4"/>
    <w:rPr>
      <w:rFonts w:ascii="Arial" w:hAnsi="Arial" w:cs="Arial"/>
      <w:color w:val="2BAADF"/>
      <w:kern w:val="36"/>
      <w:sz w:val="33"/>
      <w:szCs w:val="33"/>
      <w:lang w:eastAsia="nl-NL"/>
    </w:rPr>
  </w:style>
  <w:style w:type="character" w:styleId="Zwaar">
    <w:name w:val="Strong"/>
    <w:basedOn w:val="Standaardalinea-lettertype"/>
    <w:uiPriority w:val="22"/>
    <w:qFormat/>
    <w:rsid w:val="00CF38F4"/>
    <w:rPr>
      <w:b/>
      <w:bCs/>
    </w:rPr>
  </w:style>
  <w:style w:type="character" w:styleId="Nadruk">
    <w:name w:val="Emphasis"/>
    <w:basedOn w:val="Standaardalinea-lettertype"/>
    <w:uiPriority w:val="20"/>
    <w:qFormat/>
    <w:rsid w:val="00CF3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Reijnhout, Lizzy</dc:creator>
  <cp:keywords/>
  <dc:description/>
  <cp:lastModifiedBy>Reijnhout, Lizzy</cp:lastModifiedBy>
  <cp:revision>1</cp:revision>
  <dcterms:created xsi:type="dcterms:W3CDTF">2019-09-26T14:52:00Z</dcterms:created>
  <dcterms:modified xsi:type="dcterms:W3CDTF">2019-09-26T14:52:00Z</dcterms:modified>
</cp:coreProperties>
</file>